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9582" w14:textId="77777777" w:rsidR="003576DE" w:rsidRDefault="003576DE" w:rsidP="003576DE">
      <w:pPr>
        <w:rPr>
          <w:b/>
        </w:rPr>
      </w:pPr>
      <w:r>
        <w:rPr>
          <w:b/>
        </w:rPr>
        <w:t>Title 22. Public Property</w:t>
      </w:r>
    </w:p>
    <w:p w14:paraId="15437193" w14:textId="77777777" w:rsidR="003576DE" w:rsidRDefault="003576DE" w:rsidP="003576DE">
      <w:pPr>
        <w:rPr>
          <w:b/>
        </w:rPr>
      </w:pPr>
      <w:r>
        <w:rPr>
          <w:b/>
        </w:rPr>
        <w:t>Chapter XI. State Parks, Recreation, and Travel Commission, State Parks Division, Department of Parks, Heritage, and Tourism</w:t>
      </w:r>
    </w:p>
    <w:p w14:paraId="5768C39B" w14:textId="77777777" w:rsidR="003576DE" w:rsidRDefault="003576DE" w:rsidP="003576DE">
      <w:pPr>
        <w:rPr>
          <w:b/>
        </w:rPr>
      </w:pPr>
      <w:r>
        <w:rPr>
          <w:b/>
        </w:rPr>
        <w:t>Subchapter A. Generally</w:t>
      </w:r>
    </w:p>
    <w:p w14:paraId="6924FBC8" w14:textId="77777777" w:rsidR="003576DE" w:rsidRDefault="003576DE" w:rsidP="003576DE">
      <w:pPr>
        <w:rPr>
          <w:b/>
        </w:rPr>
      </w:pPr>
      <w:r>
        <w:rPr>
          <w:b/>
        </w:rPr>
        <w:t>Part 50. General Rules</w:t>
      </w:r>
    </w:p>
    <w:p w14:paraId="4ADC05C4" w14:textId="77777777" w:rsidR="003576DE" w:rsidRDefault="003576DE" w:rsidP="003576DE">
      <w:pPr>
        <w:rPr>
          <w:b/>
        </w:rPr>
      </w:pPr>
      <w:r>
        <w:rPr>
          <w:b/>
        </w:rPr>
        <w:t>Subpart 1. Generally</w:t>
      </w:r>
    </w:p>
    <w:p w14:paraId="75D60F6F" w14:textId="77777777" w:rsidR="003576DE" w:rsidRDefault="003576DE" w:rsidP="003576DE"/>
    <w:p w14:paraId="301B105C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b/>
          <w:color w:val="auto"/>
          <w:szCs w:val="24"/>
        </w:rPr>
        <w:t>22 CAR § 50-115. Hang gliding and paragliding rules.</w:t>
      </w:r>
      <w:r>
        <w:rPr>
          <w:rFonts w:eastAsiaTheme="minorHAnsi"/>
          <w:color w:val="auto"/>
          <w:szCs w:val="24"/>
        </w:rPr>
        <w:t xml:space="preserve"> </w:t>
      </w:r>
    </w:p>
    <w:p w14:paraId="194F56CA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(a)(1) Hang gliding and nonmotorized paragliding on state park property is permitted at approved sites only.  </w:t>
      </w:r>
    </w:p>
    <w:p w14:paraId="13C15429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 Requests for approval of sites must be submitted to the Director of the State Parks Division by park superintendents or others.  </w:t>
      </w:r>
    </w:p>
    <w:p w14:paraId="7AC65506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 Requests must include supporting documentation detailing recreational demand analysis and impact on parks’ natural and cultural resources, recreation use, facilities, and long-term development or master plans.  </w:t>
      </w:r>
    </w:p>
    <w:p w14:paraId="25B8C6DC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(4) An approved site must have a sign indicating that it is approved for these activities and shall include any restrictions that may apply, such as: </w:t>
      </w:r>
    </w:p>
    <w:p w14:paraId="3CB1AD2E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Time of day; and </w:t>
      </w:r>
    </w:p>
    <w:p w14:paraId="074D8D97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(B) Instructions to check in at the park visitor center before the first launch.</w:t>
      </w:r>
    </w:p>
    <w:p w14:paraId="453D7F18" w14:textId="77777777" w:rsidR="003576DE" w:rsidRDefault="003576DE" w:rsidP="003576DE">
      <w:pPr>
        <w:spacing w:after="160"/>
        <w:contextualSpacing/>
        <w:rPr>
          <w:rFonts w:eastAsiaTheme="minorHAnsi"/>
          <w:b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(b) </w:t>
      </w:r>
      <w:r>
        <w:rPr>
          <w:rFonts w:eastAsiaTheme="minorHAnsi"/>
          <w:b/>
          <w:color w:val="auto"/>
          <w:szCs w:val="24"/>
        </w:rPr>
        <w:t>Hang gliding and paragliding check-in procedures.</w:t>
      </w:r>
    </w:p>
    <w:p w14:paraId="6341A01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lastRenderedPageBreak/>
        <w:tab/>
      </w:r>
      <w:r>
        <w:rPr>
          <w:rFonts w:eastAsiaTheme="minorHAnsi"/>
          <w:color w:val="auto"/>
          <w:szCs w:val="24"/>
        </w:rPr>
        <w:tab/>
        <w:t xml:space="preserve">(1) Each calendar year, before their first flight, pilots must register at the park visitor center with: </w:t>
      </w:r>
    </w:p>
    <w:p w14:paraId="67A8AE62" w14:textId="5D25441A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(A) Proof of H3 or P3, intermediate level, rating from the United States Hang Gliding and Paragliding Association (USHPA) or equivalent;</w:t>
      </w:r>
    </w:p>
    <w:p w14:paraId="4D36DFBC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(B) Proof of at least five hundred thousand dollars ($500,000) personal liability insurance from the USHPA or equivalent; and</w:t>
      </w:r>
    </w:p>
    <w:p w14:paraId="4D320BFC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(C) A signed Hang Gliding/Paragliding Checklist and Liability Release (See Appendix A).</w:t>
      </w:r>
      <w:r>
        <w:rPr>
          <w:rFonts w:eastAsiaTheme="minorHAnsi"/>
          <w:color w:val="auto"/>
          <w:szCs w:val="24"/>
        </w:rPr>
        <w:tab/>
      </w:r>
    </w:p>
    <w:p w14:paraId="1402907A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 Pilots must notify staff at the park visitor center prior to the first flight each day. </w:t>
      </w:r>
    </w:p>
    <w:p w14:paraId="416D4833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(3)(A) Pilots and passengers engaged in tandem flights must </w:t>
      </w:r>
      <w:proofErr w:type="gramStart"/>
      <w:r>
        <w:rPr>
          <w:rFonts w:eastAsiaTheme="minorHAnsi"/>
          <w:color w:val="auto"/>
          <w:szCs w:val="24"/>
        </w:rPr>
        <w:t>be in compliance with</w:t>
      </w:r>
      <w:proofErr w:type="gramEnd"/>
      <w:r>
        <w:rPr>
          <w:rFonts w:eastAsiaTheme="minorHAnsi"/>
          <w:color w:val="auto"/>
          <w:szCs w:val="24"/>
        </w:rPr>
        <w:t xml:space="preserve"> all USHPA requirements for this activity.  </w:t>
      </w:r>
    </w:p>
    <w:p w14:paraId="1877A8FE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Passengers must register at the park visitor center and submit a signed liability release and checklist (See Appendix A).  </w:t>
      </w:r>
    </w:p>
    <w:p w14:paraId="419AD14B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(C) A parent or legal guardian must complete the checklist and liability release form for all minors, those age seventeen (17) and under.</w:t>
      </w:r>
    </w:p>
    <w:p w14:paraId="6B5C0CD9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  <w:t xml:space="preserve">(c) </w:t>
      </w:r>
      <w:r>
        <w:rPr>
          <w:rFonts w:eastAsiaTheme="minorHAnsi"/>
          <w:b/>
          <w:color w:val="auto"/>
          <w:szCs w:val="24"/>
        </w:rPr>
        <w:t>Hang gliding and paragliding rules.</w:t>
      </w:r>
      <w:r>
        <w:rPr>
          <w:rFonts w:eastAsiaTheme="minorHAnsi"/>
          <w:color w:val="auto"/>
          <w:szCs w:val="24"/>
        </w:rPr>
        <w:t xml:space="preserve"> The following rules will apply to hang gliding and paragliding in Arkansas state parks:</w:t>
      </w:r>
    </w:p>
    <w:p w14:paraId="4565E288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(1) The launch site will be a designated area approved by the director;</w:t>
      </w:r>
    </w:p>
    <w:p w14:paraId="70B0656D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(2)(A) Landing areas are not on state park property.  </w:t>
      </w:r>
    </w:p>
    <w:p w14:paraId="3A3007A0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Maintained in a permanent file at the park visitor center will be a statement from the property owner granting permission for hang gliding and paragliding participants to land on his or her property if a liability release has been signed by each pilot.  </w:t>
      </w:r>
    </w:p>
    <w:p w14:paraId="5FA156D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Vehicles will not be allowed on landing fields.  </w:t>
      </w:r>
    </w:p>
    <w:p w14:paraId="4B8E895E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(D) The Department of Parks, Heritage, and Tourism is not responsible for the safety, upkeep, or maintenance of landing areas, and participants land at their own risk;</w:t>
      </w:r>
    </w:p>
    <w:p w14:paraId="3638CB9E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(3) Park officials will utilize the Hang Gliding/Paragliding Checklist to approve or disapprove each flyer and passenger;  </w:t>
      </w:r>
    </w:p>
    <w:p w14:paraId="3BE83887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lastRenderedPageBreak/>
        <w:tab/>
      </w:r>
      <w:r>
        <w:rPr>
          <w:rFonts w:eastAsiaTheme="minorHAnsi"/>
          <w:color w:val="auto"/>
          <w:szCs w:val="24"/>
        </w:rPr>
        <w:tab/>
        <w:t>(4) One (1) time each year, pilots and passengers must sign the checklist and liability release (See Appendix A);</w:t>
      </w:r>
    </w:p>
    <w:p w14:paraId="56CD5B7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(5) Prior to the first flight on each day they fly, pilots must notify staff at the park visitor center; </w:t>
      </w:r>
    </w:p>
    <w:p w14:paraId="1F3C09C8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(6) Pilots and passengers must be current members of the USHPA;</w:t>
      </w:r>
    </w:p>
    <w:p w14:paraId="5D4FEDA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(7) Pilots must meet one (1) of the following criteria:  </w:t>
      </w:r>
    </w:p>
    <w:p w14:paraId="5E5E3CF9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Pilot has advanced rating H4 or P4 or above; </w:t>
      </w:r>
    </w:p>
    <w:p w14:paraId="6055F399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Pilot has intermediate H3 or P3 rating, and is accompanied by a pilot with an advanced rating H4, P4, or above, in the same discipline; or </w:t>
      </w:r>
    </w:p>
    <w:p w14:paraId="5C6F17E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Pilot has intermediate H3 or P3 </w:t>
      </w:r>
      <w:proofErr w:type="gramStart"/>
      <w:r>
        <w:rPr>
          <w:rFonts w:eastAsiaTheme="minorHAnsi"/>
          <w:color w:val="auto"/>
          <w:szCs w:val="24"/>
        </w:rPr>
        <w:t>rating</w:t>
      </w:r>
      <w:proofErr w:type="gramEnd"/>
      <w:r>
        <w:rPr>
          <w:rFonts w:eastAsiaTheme="minorHAnsi"/>
          <w:color w:val="auto"/>
          <w:szCs w:val="24"/>
        </w:rPr>
        <w:t xml:space="preserve"> in addition to completing five (5) hours or more of flying and ten (10) separate flights as intermediate H3 or P3 at the designated launch site;</w:t>
      </w:r>
    </w:p>
    <w:p w14:paraId="2CF6267C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(8) When requested, pilots shall allow park officials to review the pilot’s flight </w:t>
      </w:r>
      <w:proofErr w:type="gramStart"/>
      <w:r>
        <w:rPr>
          <w:rFonts w:eastAsiaTheme="minorHAnsi"/>
          <w:color w:val="auto"/>
          <w:szCs w:val="24"/>
        </w:rPr>
        <w:t>log book</w:t>
      </w:r>
      <w:proofErr w:type="gramEnd"/>
      <w:r>
        <w:rPr>
          <w:rFonts w:eastAsiaTheme="minorHAnsi"/>
          <w:color w:val="auto"/>
          <w:szCs w:val="24"/>
        </w:rPr>
        <w:t>;</w:t>
      </w:r>
    </w:p>
    <w:p w14:paraId="7A2F23C8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(9) Pilots must wear a helmet and backup chute;</w:t>
      </w:r>
    </w:p>
    <w:p w14:paraId="7D7CAD75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(10) Pilots must fly a glider certified by: </w:t>
      </w:r>
    </w:p>
    <w:p w14:paraId="331760CF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(A) Hang Glider Manufacturers Association; </w:t>
      </w:r>
    </w:p>
    <w:p w14:paraId="22E9B00E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(B) Paraglider Manufacturers Association; or </w:t>
      </w:r>
    </w:p>
    <w:p w14:paraId="7A13CE2B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(C) The equipment manufacturer;  </w:t>
      </w:r>
    </w:p>
    <w:p w14:paraId="64D93397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>(11) Pilots and friends must conduct themselves in a courteous, orderly manner and obey all park rules; and</w:t>
      </w:r>
    </w:p>
    <w:p w14:paraId="7B9D1E50" w14:textId="77777777" w:rsidR="003576DE" w:rsidRDefault="003576DE" w:rsidP="003576DE">
      <w:pPr>
        <w:spacing w:after="160"/>
        <w:contextualSpacing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  <w:t xml:space="preserve">(12) In </w:t>
      </w:r>
      <w:proofErr w:type="gramStart"/>
      <w:r>
        <w:rPr>
          <w:rFonts w:eastAsiaTheme="minorHAnsi"/>
          <w:color w:val="auto"/>
          <w:szCs w:val="24"/>
        </w:rPr>
        <w:t>any and all</w:t>
      </w:r>
      <w:proofErr w:type="gramEnd"/>
      <w:r>
        <w:rPr>
          <w:rFonts w:eastAsiaTheme="minorHAnsi"/>
          <w:color w:val="auto"/>
          <w:szCs w:val="24"/>
        </w:rPr>
        <w:t xml:space="preserve"> cases, state park officials have complete and final control and authority over the launch site.</w:t>
      </w:r>
    </w:p>
    <w:p w14:paraId="34169F73" w14:textId="77777777" w:rsidR="00AA1720" w:rsidRDefault="00AA1720"/>
    <w:sectPr w:rsidR="00AA1720" w:rsidSect="003576DE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360" w:footer="216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E9EF" w14:textId="77777777" w:rsidR="003576DE" w:rsidRDefault="003576DE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>05/27/2026 08:28:52 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98C78" w14:textId="77777777" w:rsidR="003576DE" w:rsidRDefault="003576DE">
    <w:pPr>
      <w:tabs>
        <w:tab w:val="center" w:pos="4680"/>
        <w:tab w:val="right" w:pos="9360"/>
      </w:tabs>
      <w:spacing w:after="720" w:line="240" w:lineRule="auto"/>
    </w:pPr>
    <w:r>
      <w:rPr>
        <w:b/>
        <w:sz w:val="44"/>
      </w:rPr>
      <w:t>DRAFT</w:t>
    </w:r>
    <w:r>
      <w:rPr>
        <w:sz w:val="20"/>
      </w:rPr>
      <w:tab/>
    </w:r>
    <w:r>
      <w:rPr>
        <w:sz w:val="20"/>
      </w:rPr>
      <w:tab/>
      <w:t>05/27/2026 08:28:52 AM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0189" w14:textId="77777777" w:rsidR="003576DE" w:rsidRDefault="003576DE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 xml:space="preserve">Stricken language would be deleted </w:t>
    </w:r>
    <w:proofErr w:type="gramStart"/>
    <w:r>
      <w:rPr>
        <w:rFonts w:ascii="Times New Roman" w:hAnsi="Times New Roman" w:cs="Times New Roman"/>
        <w:b/>
        <w:sz w:val="20"/>
      </w:rPr>
      <w:t>from</w:t>
    </w:r>
    <w:proofErr w:type="gramEnd"/>
    <w:r>
      <w:rPr>
        <w:rFonts w:ascii="Times New Roman" w:hAnsi="Times New Roman" w:cs="Times New Roman"/>
        <w:b/>
        <w:sz w:val="20"/>
      </w:rPr>
      <w:t xml:space="preserve"> and underlined language would be added to the</w:t>
    </w:r>
  </w:p>
  <w:p w14:paraId="5A72ADF9" w14:textId="77777777" w:rsidR="003576DE" w:rsidRDefault="003576DE">
    <w:pPr>
      <w:spacing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Code of Arkansas Rules.</w:t>
    </w:r>
  </w:p>
  <w:p w14:paraId="7C89150D" w14:textId="77777777" w:rsidR="003576DE" w:rsidRDefault="003576DE">
    <w:pPr>
      <w:spacing w:line="240" w:lineRule="auto"/>
      <w:jc w:val="center"/>
    </w:pPr>
  </w:p>
  <w:p w14:paraId="31F98DA2" w14:textId="77777777" w:rsidR="003576DE" w:rsidRDefault="003576DE">
    <w:pPr>
      <w:spacing w:line="240" w:lineRule="auto"/>
      <w:jc w:val="right"/>
    </w:pPr>
  </w:p>
  <w:p w14:paraId="4DBB47B5" w14:textId="77777777" w:rsidR="003576DE" w:rsidRDefault="003576DE">
    <w:pPr>
      <w:spacing w:line="240" w:lineRule="auto"/>
      <w:jc w:val="right"/>
    </w:pPr>
  </w:p>
  <w:p w14:paraId="24BACC03" w14:textId="77777777" w:rsidR="003576DE" w:rsidRDefault="003576DE">
    <w:pPr>
      <w:spacing w:line="240" w:lineRule="auto"/>
      <w:jc w:val="center"/>
      <w:rPr>
        <w:rFonts w:ascii="Times New Roman" w:hAnsi="Times New Roman" w:cs="Times New Roman"/>
        <w:b/>
        <w:sz w:val="48"/>
      </w:rPr>
    </w:pPr>
    <w:r>
      <w:rPr>
        <w:rFonts w:ascii="Times New Roman" w:hAnsi="Times New Roman" w:cs="Times New Roman"/>
        <w:b/>
        <w:sz w:val="48"/>
      </w:rPr>
      <w:t>Proposed Rulemaking</w:t>
    </w:r>
  </w:p>
  <w:p w14:paraId="2D316017" w14:textId="77777777" w:rsidR="003576DE" w:rsidRDefault="003576DE">
    <w:pPr>
      <w:spacing w:line="240" w:lineRule="auto"/>
      <w:jc w:val="center"/>
    </w:pPr>
  </w:p>
  <w:p w14:paraId="5A401364" w14:textId="77777777" w:rsidR="003576DE" w:rsidRDefault="003576DE">
    <w:pPr>
      <w:spacing w:line="240" w:lineRule="auto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Title</w:t>
    </w:r>
  </w:p>
  <w:p w14:paraId="6734D6A4" w14:textId="77777777" w:rsidR="003576DE" w:rsidRDefault="003576DE">
    <w:pPr>
      <w:spacing w:line="240" w:lineRule="auto"/>
      <w:jc w:val="center"/>
    </w:pPr>
  </w:p>
  <w:p w14:paraId="711B4052" w14:textId="77777777" w:rsidR="003576DE" w:rsidRDefault="003576DE">
    <w:pPr>
      <w:spacing w:line="240" w:lineRule="auto"/>
      <w:rPr>
        <w:b/>
      </w:rPr>
    </w:pPr>
  </w:p>
  <w:p w14:paraId="3D7F7576" w14:textId="77777777" w:rsidR="003576DE" w:rsidRDefault="003576DE">
    <w:pPr>
      <w:spacing w:line="240" w:lineRule="auto"/>
      <w:rPr>
        <w:b/>
      </w:rPr>
    </w:pPr>
  </w:p>
  <w:p w14:paraId="5DCA0A74" w14:textId="77777777" w:rsidR="003576DE" w:rsidRDefault="003576DE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Promulgated by:</w:t>
    </w:r>
  </w:p>
  <w:p w14:paraId="2AFFF522" w14:textId="77777777" w:rsidR="003576DE" w:rsidRDefault="003576DE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 Division, Department of Parks, Heritage, and Tourism</w:t>
    </w:r>
  </w:p>
  <w:p w14:paraId="386BEFE5" w14:textId="77777777" w:rsidR="003576DE" w:rsidRDefault="003576DE">
    <w:pPr>
      <w:spacing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State Parks, Recreation, and Travel Commission</w:t>
    </w:r>
  </w:p>
  <w:p w14:paraId="1FDEF62A" w14:textId="77777777" w:rsidR="003576DE" w:rsidRDefault="003576DE">
    <w:pPr>
      <w:spacing w:line="240" w:lineRule="auto"/>
      <w:rPr>
        <w:b/>
      </w:rPr>
    </w:pPr>
  </w:p>
  <w:p w14:paraId="47967828" w14:textId="77777777" w:rsidR="003576DE" w:rsidRDefault="003576DE">
    <w:pPr>
      <w:spacing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DE"/>
    <w:rsid w:val="003576DE"/>
    <w:rsid w:val="00443B52"/>
    <w:rsid w:val="00994D34"/>
    <w:rsid w:val="00A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4986"/>
  <w15:chartTrackingRefBased/>
  <w15:docId w15:val="{8B2CAF4E-7ED7-4D57-AE47-F1AB15D8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6DE"/>
    <w:pPr>
      <w:spacing w:after="0" w:line="360" w:lineRule="auto"/>
    </w:pPr>
    <w:rPr>
      <w:rFonts w:ascii="Tahoma" w:eastAsia="Tahoma" w:hAnsi="Tahoma" w:cs="Tahoma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6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6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6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6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6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6D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6D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6D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6D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6D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7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6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7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6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7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6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7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6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B6DEF1384DC49BD30C68E049461C4" ma:contentTypeVersion="14" ma:contentTypeDescription="Create a new document." ma:contentTypeScope="" ma:versionID="5be1713115586f18dc676bd682a48281">
  <xsd:schema xmlns:xsd="http://www.w3.org/2001/XMLSchema" xmlns:xs="http://www.w3.org/2001/XMLSchema" xmlns:p="http://schemas.microsoft.com/office/2006/metadata/properties" xmlns:ns3="6e6f02f2-8089-4d42-b421-04f96c8ee7a4" xmlns:ns4="2f884b2e-f402-4df7-b218-193a98e64008" targetNamespace="http://schemas.microsoft.com/office/2006/metadata/properties" ma:root="true" ma:fieldsID="7181fdbd8ec1e4c40c1060d73858cc60" ns3:_="" ns4:_="">
    <xsd:import namespace="6e6f02f2-8089-4d42-b421-04f96c8ee7a4"/>
    <xsd:import namespace="2f884b2e-f402-4df7-b218-193a98e640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f02f2-8089-4d42-b421-04f96c8ee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84b2e-f402-4df7-b218-193a98e64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6f02f2-8089-4d42-b421-04f96c8ee7a4" xsi:nil="true"/>
  </documentManagement>
</p:properties>
</file>

<file path=customXml/itemProps1.xml><?xml version="1.0" encoding="utf-8"?>
<ds:datastoreItem xmlns:ds="http://schemas.openxmlformats.org/officeDocument/2006/customXml" ds:itemID="{4C433FCC-C28E-4A31-B0A9-75D2B478F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f02f2-8089-4d42-b421-04f96c8ee7a4"/>
    <ds:schemaRef ds:uri="2f884b2e-f402-4df7-b218-193a98e64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AA571-41EC-4C06-AC3E-247F98857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3CE25-D0E1-4DE2-9510-AC5C9E629985}">
  <ds:schemaRefs>
    <ds:schemaRef ds:uri="http://schemas.microsoft.com/office/2006/metadata/properties"/>
    <ds:schemaRef ds:uri="http://schemas.microsoft.com/office/infopath/2007/PartnerControls"/>
    <ds:schemaRef ds:uri="6e6f02f2-8089-4d42-b421-04f96c8ee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Durham</dc:creator>
  <cp:keywords/>
  <dc:description/>
  <cp:lastModifiedBy>Tracie Durham</cp:lastModifiedBy>
  <cp:revision>1</cp:revision>
  <dcterms:created xsi:type="dcterms:W3CDTF">2026-06-01T19:59:00Z</dcterms:created>
  <dcterms:modified xsi:type="dcterms:W3CDTF">2026-06-01T20:01:00Z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76176d21-e180-49de-8d56-ce4b87ba67c4</vt:lpwstr>
  </property>
  <property fmtid="{D5CDD505-2E9C-101B-9397-08002B2CF9AE}" pid="3" name="ContentTypeId">
    <vt:lpwstr>0x010100583B6DEF1384DC49BD30C68E049461C4</vt:lpwstr>
  </property>
</Properties>
</file>